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B3A" w:rsidRPr="008A442C" w:rsidRDefault="003A566F" w:rsidP="008A442C">
      <w:pPr>
        <w:pStyle w:val="aa"/>
        <w:rPr>
          <w:noProof/>
        </w:rPr>
      </w:pPr>
      <w:r>
        <w:rPr>
          <w:noProof/>
        </w:rPr>
        <w:drawing>
          <wp:inline distT="0" distB="0" distL="0" distR="0">
            <wp:extent cx="876300" cy="962025"/>
            <wp:effectExtent l="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134B64" w:rsidRDefault="00A71F88" w:rsidP="00015B3A">
      <w:pPr>
        <w:spacing w:line="0" w:lineRule="atLeast"/>
        <w:jc w:val="center"/>
        <w:rPr>
          <w:sz w:val="24"/>
        </w:rPr>
      </w:pPr>
      <w:r w:rsidRPr="00134B64">
        <w:rPr>
          <w:sz w:val="24"/>
        </w:rPr>
        <w:t>(</w:t>
      </w:r>
      <w:r w:rsidR="007B1BE2" w:rsidRPr="00134B64">
        <w:rPr>
          <w:sz w:val="24"/>
        </w:rPr>
        <w:t xml:space="preserve">двадцать </w:t>
      </w:r>
      <w:r w:rsidRPr="00134B64">
        <w:rPr>
          <w:sz w:val="24"/>
        </w:rPr>
        <w:t>шестая</w:t>
      </w:r>
      <w:r w:rsidR="00015B3A" w:rsidRPr="00134B64">
        <w:rPr>
          <w:sz w:val="24"/>
        </w:rPr>
        <w:t xml:space="preserve"> сесси</w:t>
      </w:r>
      <w:r w:rsidRPr="00134B64">
        <w:rPr>
          <w:sz w:val="24"/>
        </w:rPr>
        <w:t>я)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A71F88" w:rsidP="00015B3A">
      <w:pPr>
        <w:spacing w:line="0" w:lineRule="atLeast"/>
        <w:rPr>
          <w:szCs w:val="28"/>
        </w:rPr>
      </w:pPr>
      <w:r>
        <w:rPr>
          <w:szCs w:val="28"/>
        </w:rPr>
        <w:t>28</w:t>
      </w:r>
      <w:r w:rsidR="0091218D" w:rsidRPr="00EE0C36">
        <w:rPr>
          <w:szCs w:val="28"/>
        </w:rPr>
        <w:t xml:space="preserve"> </w:t>
      </w:r>
      <w:r w:rsidR="00D64101">
        <w:rPr>
          <w:szCs w:val="28"/>
        </w:rPr>
        <w:t>апреля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1B449E">
        <w:rPr>
          <w:szCs w:val="28"/>
        </w:rPr>
        <w:t>3</w:t>
      </w:r>
      <w:r w:rsidR="00015B3A" w:rsidRPr="00EE0C36">
        <w:rPr>
          <w:szCs w:val="28"/>
        </w:rPr>
        <w:t xml:space="preserve"> год</w:t>
      </w:r>
      <w:r>
        <w:rPr>
          <w:szCs w:val="28"/>
        </w:rPr>
        <w:t xml:space="preserve">а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8A442C">
        <w:rPr>
          <w:szCs w:val="28"/>
        </w:rPr>
        <w:t>225</w:t>
      </w:r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1B449E">
        <w:rPr>
          <w:szCs w:val="28"/>
        </w:rPr>
        <w:t>20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 xml:space="preserve">В соответствии со статьями </w:t>
      </w:r>
      <w:r w:rsidR="00E24360" w:rsidRPr="00EE0C36">
        <w:rPr>
          <w:szCs w:val="28"/>
        </w:rPr>
        <w:t xml:space="preserve">33 </w:t>
      </w:r>
      <w:r w:rsidRPr="00EE0C36">
        <w:rPr>
          <w:szCs w:val="28"/>
        </w:rPr>
        <w:t xml:space="preserve"> Градостроительного кодекса Российской Федерации,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изменений  в статью 3 Закона Новосибирской области «Об отдельных</w:t>
      </w:r>
      <w:proofErr w:type="gramEnd"/>
      <w:r w:rsidR="00E24360" w:rsidRPr="00EE0C36">
        <w:rPr>
          <w:szCs w:val="28"/>
        </w:rPr>
        <w:t xml:space="preserve"> вопросах организации местного самоупра</w:t>
      </w:r>
      <w:r w:rsidR="00C34020" w:rsidRPr="00EE0C36">
        <w:rPr>
          <w:szCs w:val="28"/>
        </w:rPr>
        <w:t xml:space="preserve">вления </w:t>
      </w:r>
      <w:proofErr w:type="gramStart"/>
      <w:r w:rsidR="00C34020" w:rsidRPr="00EE0C36">
        <w:rPr>
          <w:szCs w:val="28"/>
        </w:rPr>
        <w:t>в</w:t>
      </w:r>
      <w:proofErr w:type="gramEnd"/>
      <w:r w:rsidR="00C34020" w:rsidRPr="00EE0C36">
        <w:rPr>
          <w:szCs w:val="28"/>
        </w:rPr>
        <w:t xml:space="preserve">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1B449E">
        <w:rPr>
          <w:szCs w:val="28"/>
        </w:rPr>
        <w:t>20</w:t>
      </w:r>
      <w:r w:rsidR="00E24360" w:rsidRPr="00EE0C36">
        <w:rPr>
          <w:szCs w:val="28"/>
        </w:rPr>
        <w:t xml:space="preserve"> «Об утверждении правил землепользования и застройки </w:t>
      </w:r>
      <w:proofErr w:type="spellStart"/>
      <w:r w:rsidR="001B449E">
        <w:rPr>
          <w:szCs w:val="28"/>
        </w:rPr>
        <w:t>Нижнеурюмского</w:t>
      </w:r>
      <w:proofErr w:type="spellEnd"/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741FEB" w:rsidRPr="003B5E94" w:rsidRDefault="00741FEB" w:rsidP="003B5E94">
      <w:pPr>
        <w:ind w:firstLine="709"/>
        <w:jc w:val="both"/>
        <w:rPr>
          <w:szCs w:val="28"/>
        </w:rPr>
      </w:pPr>
      <w:r>
        <w:rPr>
          <w:szCs w:val="28"/>
        </w:rPr>
        <w:t>1.1. В карте</w:t>
      </w:r>
      <w:r w:rsidR="003B5E94">
        <w:rPr>
          <w:szCs w:val="28"/>
        </w:rPr>
        <w:t xml:space="preserve"> градостроительного зонирования и</w:t>
      </w:r>
      <w:r w:rsidRPr="00741FEB">
        <w:rPr>
          <w:szCs w:val="28"/>
        </w:rPr>
        <w:t xml:space="preserve">зменить вид территориальной зоны </w:t>
      </w:r>
      <w:r w:rsidRPr="00741FEB">
        <w:t xml:space="preserve">с </w:t>
      </w:r>
      <w:r w:rsidR="001B449E">
        <w:rPr>
          <w:szCs w:val="28"/>
        </w:rPr>
        <w:t>П</w:t>
      </w:r>
      <w:proofErr w:type="gramStart"/>
      <w:r w:rsidRPr="00741FEB">
        <w:rPr>
          <w:szCs w:val="28"/>
        </w:rPr>
        <w:t>1</w:t>
      </w:r>
      <w:proofErr w:type="gramEnd"/>
      <w:r>
        <w:rPr>
          <w:szCs w:val="28"/>
        </w:rPr>
        <w:t xml:space="preserve"> </w:t>
      </w:r>
      <w:r w:rsidRPr="00741FEB">
        <w:rPr>
          <w:szCs w:val="28"/>
        </w:rPr>
        <w:t>(</w:t>
      </w:r>
      <w:r w:rsidR="001B449E">
        <w:rPr>
          <w:szCs w:val="28"/>
        </w:rPr>
        <w:t>Производственная</w:t>
      </w:r>
      <w:r w:rsidRPr="00741FEB">
        <w:rPr>
          <w:szCs w:val="28"/>
        </w:rPr>
        <w:t xml:space="preserve"> зон</w:t>
      </w:r>
      <w:r w:rsidR="003B5E94">
        <w:rPr>
          <w:szCs w:val="28"/>
        </w:rPr>
        <w:t>а</w:t>
      </w:r>
      <w:r w:rsidRPr="00741FEB">
        <w:rPr>
          <w:szCs w:val="28"/>
        </w:rPr>
        <w:t>)</w:t>
      </w:r>
      <w:r w:rsidRPr="00741FEB">
        <w:t xml:space="preserve"> </w:t>
      </w:r>
      <w:r w:rsidRPr="00741FEB">
        <w:rPr>
          <w:szCs w:val="28"/>
        </w:rPr>
        <w:t>земельного участка с кадастровым номером: 54:06:</w:t>
      </w:r>
      <w:r w:rsidR="003B5E94">
        <w:rPr>
          <w:szCs w:val="28"/>
        </w:rPr>
        <w:t>0</w:t>
      </w:r>
      <w:r w:rsidR="001B449E">
        <w:rPr>
          <w:szCs w:val="28"/>
        </w:rPr>
        <w:t>30501</w:t>
      </w:r>
      <w:r w:rsidR="003B5E94">
        <w:rPr>
          <w:szCs w:val="28"/>
        </w:rPr>
        <w:t>:</w:t>
      </w:r>
      <w:r w:rsidR="001B449E">
        <w:rPr>
          <w:szCs w:val="28"/>
        </w:rPr>
        <w:t>20</w:t>
      </w:r>
      <w:r w:rsidR="00DD52B6">
        <w:rPr>
          <w:szCs w:val="28"/>
        </w:rPr>
        <w:t>0</w:t>
      </w:r>
      <w:r w:rsidRPr="00741FEB">
        <w:rPr>
          <w:szCs w:val="28"/>
        </w:rPr>
        <w:t xml:space="preserve"> </w:t>
      </w:r>
      <w:r w:rsidRPr="00741FEB">
        <w:t>на</w:t>
      </w:r>
      <w:r w:rsidR="005F2C79" w:rsidRPr="005F2C79">
        <w:t xml:space="preserve"> </w:t>
      </w:r>
      <w:r w:rsidR="001B449E">
        <w:t>СХ2</w:t>
      </w:r>
      <w:r w:rsidRPr="00741FEB">
        <w:t xml:space="preserve"> </w:t>
      </w:r>
      <w:r w:rsidR="005F2C79">
        <w:t>(</w:t>
      </w:r>
      <w:r w:rsidRPr="00741FEB">
        <w:t xml:space="preserve">Зону </w:t>
      </w:r>
      <w:r w:rsidR="001B449E">
        <w:t xml:space="preserve">занятую объектами сельскохозяйственного </w:t>
      </w:r>
      <w:r w:rsidR="005F2C79">
        <w:t>назначения</w:t>
      </w:r>
      <w:r w:rsidRPr="00741FEB">
        <w:t>).</w:t>
      </w:r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>. Данное решение направить Главе Здвинского района Новосибирской 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134B64">
      <w:pPr>
        <w:rPr>
          <w:szCs w:val="28"/>
        </w:rPr>
      </w:pPr>
    </w:p>
    <w:sectPr w:rsidR="00F73F63" w:rsidSect="00A71F88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D2636"/>
    <w:rsid w:val="000E6539"/>
    <w:rsid w:val="000F1CB6"/>
    <w:rsid w:val="00112416"/>
    <w:rsid w:val="0013307A"/>
    <w:rsid w:val="00134B64"/>
    <w:rsid w:val="001852C6"/>
    <w:rsid w:val="00191409"/>
    <w:rsid w:val="001B335C"/>
    <w:rsid w:val="001B449E"/>
    <w:rsid w:val="001C33A9"/>
    <w:rsid w:val="001D04E3"/>
    <w:rsid w:val="001D1395"/>
    <w:rsid w:val="00216621"/>
    <w:rsid w:val="0022019B"/>
    <w:rsid w:val="00230CE0"/>
    <w:rsid w:val="002359F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3A566F"/>
    <w:rsid w:val="003B5E94"/>
    <w:rsid w:val="003F0B17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522349"/>
    <w:rsid w:val="00574422"/>
    <w:rsid w:val="00593EAE"/>
    <w:rsid w:val="005C636E"/>
    <w:rsid w:val="005F2C79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92CF9"/>
    <w:rsid w:val="007A567F"/>
    <w:rsid w:val="007B1BE2"/>
    <w:rsid w:val="007C3A1F"/>
    <w:rsid w:val="007E7410"/>
    <w:rsid w:val="00807547"/>
    <w:rsid w:val="0081664E"/>
    <w:rsid w:val="00856903"/>
    <w:rsid w:val="008A442C"/>
    <w:rsid w:val="008B14D6"/>
    <w:rsid w:val="0091218D"/>
    <w:rsid w:val="009327B9"/>
    <w:rsid w:val="00971C55"/>
    <w:rsid w:val="00986EF0"/>
    <w:rsid w:val="009A4605"/>
    <w:rsid w:val="009B3D5D"/>
    <w:rsid w:val="009C373C"/>
    <w:rsid w:val="00A12A70"/>
    <w:rsid w:val="00A41B75"/>
    <w:rsid w:val="00A53C3E"/>
    <w:rsid w:val="00A71F88"/>
    <w:rsid w:val="00A72729"/>
    <w:rsid w:val="00A9076A"/>
    <w:rsid w:val="00AC1866"/>
    <w:rsid w:val="00AD1347"/>
    <w:rsid w:val="00AD43C3"/>
    <w:rsid w:val="00AE77A3"/>
    <w:rsid w:val="00B360A2"/>
    <w:rsid w:val="00B709BF"/>
    <w:rsid w:val="00B975B9"/>
    <w:rsid w:val="00BA7FD3"/>
    <w:rsid w:val="00BD4BB7"/>
    <w:rsid w:val="00C04345"/>
    <w:rsid w:val="00C34020"/>
    <w:rsid w:val="00C45D9C"/>
    <w:rsid w:val="00CA5058"/>
    <w:rsid w:val="00CA5546"/>
    <w:rsid w:val="00CA6388"/>
    <w:rsid w:val="00D247E8"/>
    <w:rsid w:val="00D336A2"/>
    <w:rsid w:val="00D64101"/>
    <w:rsid w:val="00DA76E3"/>
    <w:rsid w:val="00DD52B6"/>
    <w:rsid w:val="00E24360"/>
    <w:rsid w:val="00E250F4"/>
    <w:rsid w:val="00E32633"/>
    <w:rsid w:val="00E459E1"/>
    <w:rsid w:val="00EA45EF"/>
    <w:rsid w:val="00EC58A9"/>
    <w:rsid w:val="00EE0C36"/>
    <w:rsid w:val="00EE7142"/>
    <w:rsid w:val="00F21C5B"/>
    <w:rsid w:val="00F3480E"/>
    <w:rsid w:val="00F62FE5"/>
    <w:rsid w:val="00F721DA"/>
    <w:rsid w:val="00F73F63"/>
    <w:rsid w:val="00F76D25"/>
    <w:rsid w:val="00FB5060"/>
    <w:rsid w:val="00FB663B"/>
    <w:rsid w:val="00FD2D8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Title"/>
    <w:basedOn w:val="a"/>
    <w:link w:val="ab"/>
    <w:qFormat/>
    <w:rsid w:val="003A566F"/>
    <w:pPr>
      <w:jc w:val="center"/>
    </w:pPr>
    <w:rPr>
      <w:szCs w:val="20"/>
    </w:rPr>
  </w:style>
  <w:style w:type="character" w:customStyle="1" w:styleId="ab">
    <w:name w:val="Название Знак"/>
    <w:basedOn w:val="a0"/>
    <w:link w:val="aa"/>
    <w:rsid w:val="003A566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14B373-2DE9-4C14-A757-B4869CF94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112</cp:revision>
  <cp:lastPrinted>2023-04-24T09:22:00Z</cp:lastPrinted>
  <dcterms:created xsi:type="dcterms:W3CDTF">2018-04-02T08:12:00Z</dcterms:created>
  <dcterms:modified xsi:type="dcterms:W3CDTF">2023-04-24T09:23:00Z</dcterms:modified>
</cp:coreProperties>
</file>